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17aa8a3728ac90cf689db365fc124e6c2d4fa"/>
    <w:p>
      <w:pPr>
        <w:pStyle w:val="Heading3"/>
      </w:pPr>
      <w:r>
        <w:t xml:space="preserve">Памятка гражданам, столкнувшимся с противоправными действиями коллекторов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http://silino.mos.ru/anti-corruption/methodical-materials/detail/12155410.html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215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215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2025-05-22T02:24:22Z</dcterms:created>
  <dcterms:modified xsi:type="dcterms:W3CDTF">2025-05-22T02:24:22Z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