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2e488e1eb87425bb515eb205c48db18a5eed2b"/>
    <w:p>
      <w:pPr>
        <w:pStyle w:val="Heading3"/>
      </w:pPr>
      <w:r>
        <w:t xml:space="preserve">В 2022 году в 10 микрорайоне Зеленограда капитально отремонтируют 5 жилых домов</w:t>
      </w:r>
    </w:p>
    <w:p>
      <w:pPr>
        <w:pStyle w:val="FirstParagraph"/>
      </w:pPr>
      <w:r>
        <w:t xml:space="preserve">20.12.2021</w:t>
      </w:r>
    </w:p>
    <w:p>
      <w:pPr>
        <w:pStyle w:val="BodyText"/>
      </w:pPr>
      <w:r>
        <w:drawing>
          <wp:inline>
            <wp:extent cx="5334000" cy="356467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ilino.mos.ru/www/upload/medialibrary/fa5/v-2022-godu-v-10_m-mikrorayone-zelenograda-kapitalno-otremontiruyut-5-zhilykh-domov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646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Глава управы Силино Наталия Юрьевна Гусева в интервью радиокомпании «Зеленоград сегодня» рассказала о планах капремонта в районе на 2022 год.</w:t>
      </w:r>
    </w:p>
    <w:p>
      <w:pPr>
        <w:pStyle w:val="BodyText"/>
      </w:pPr>
      <w:r>
        <w:t xml:space="preserve">По ее словам, подготовительный этап капитального ремонта в Силино уже начался. В следующем году предстоит отремонтировать пять домов в 10-м микрорайоне — корпуса 1002, 1003, 1005, 1006, 1007. Это все башни (кроме корпуса 1007), а у башен своя специфика: меньше подъездов, зато больше работ по вертикали (это касается мусоропроводов, стояков).</w:t>
      </w:r>
    </w:p>
    <w:p>
      <w:pPr>
        <w:pStyle w:val="BodyText"/>
      </w:pPr>
      <w:r>
        <w:t xml:space="preserve">Перечень работ пока не определен (это зависит от средств, которые будут выделяться Фондом капремонта), но управа Силино уже определила, где будут размещаться строительные городки, чтобы было удобно и жителям домов, и подрядным организациям.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http://silino.mos.ru/presscenter/news/detail/10479564.html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Силино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ilino.mos.ru" TargetMode="External" /><Relationship Type="http://schemas.openxmlformats.org/officeDocument/2006/relationships/hyperlink" Id="rId23" Target="http://silino.mos.ru/presscenter/news/detail/1047956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ilino.mos.ru" TargetMode="External" /><Relationship Type="http://schemas.openxmlformats.org/officeDocument/2006/relationships/hyperlink" Id="rId23" Target="http://silino.mos.ru/presscenter/news/detail/1047956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2025-02-20T01:34:24Z</dcterms:created>
  <dcterms:modified xsi:type="dcterms:W3CDTF">2025-02-20T01:34:24Z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