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061f167d06295ec60342d9f48b895796280f8"/>
    <w:p>
      <w:pPr>
        <w:pStyle w:val="Heading3"/>
      </w:pPr>
      <w:r>
        <w:t xml:space="preserve">Праздничная программа в управе Силино стала настоящим подарком для женщин разных возрастов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t xml:space="preserve">В начале марта в управе района Силино состоялся праздничный концерт «Музыка весны», посвященный Международному женскому дню. Зал в корпусе 1123 был наполнен атмосферой весеннего настроения, улыбками и радостью зрителей. Вела концерт Алина Авджян.</w:t>
      </w:r>
    </w:p>
    <w:p>
      <w:pPr>
        <w:pStyle w:val="BodyText"/>
      </w:pPr>
      <w:r>
        <w:t xml:space="preserve">Свои трогательные поздравления в виде песен мамам подарили воспитанники школы №1528, хор «Нотный зонтик» (руководитель – Татьяна Игоревна Никулина). Веселые танцы в исполнении танцевальной студии «Фантазия» (руководитель – Алина Ениевна Счаснович) и «Росинки» (руководитель – Ирина Алексеевна Замураева) вызвали чувства умиления и восхищения. Душевные песни от вокалиста, воспитанника вокальной студии «Ника» Андрея Викторовича Гомулина, и литературные произведения от учеников экспериментального театра «Experience» (руководитель – Ксения Анатольевна Каминская): стих о женщинах в исполнении Александры Бондаренко и стих «Россия» в исполнении Марата Мурадова, прозвучали в честь лучших женщин на свете.</w:t>
      </w:r>
    </w:p>
    <w:p>
      <w:pPr>
        <w:pStyle w:val="BodyText"/>
      </w:pPr>
      <w:r>
        <w:t xml:space="preserve">Ярким украшением праздника стало выступление лауреата и победителя танцевальных и хореографических конкурсов восточного танца Анастасии Скади с волшебными и красивыми восточными номерами.</w:t>
      </w:r>
    </w:p>
    <w:p>
      <w:pPr>
        <w:pStyle w:val="BodyText"/>
      </w:pPr>
      <w:r>
        <w:t xml:space="preserve">Праздничная программа стала настоящим подарком женщинам разных возрастов. Заряд положительных эмоций получили как участники программы, так и многочисленные зрители. Всем женщинам, присутствующим в зале, в честь наступающего праздника были вручены коробки конфет.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http://silino.mos.ru/presscenter/news/detail/11461851.html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461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461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2024-11-12T11:17:14Z</dcterms:created>
  <dcterms:modified xsi:type="dcterms:W3CDTF">2024-11-12T11:17:14Z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