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c75b66b48d658a6a000c1f16721e584a1ffbb"/>
    <w:p>
      <w:pPr>
        <w:pStyle w:val="Heading3"/>
      </w:pPr>
      <w:r>
        <w:t xml:space="preserve">Акция «По страницам памяти» пройдет 11 микрорайоне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drawing>
          <wp:inline>
            <wp:extent cx="523494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421/nabbxyv60lhovoyq3zot4fn4rtvaqegr/Aktsiya-_Po-stranitsam-pamyati_-proydet-11-mikrorayon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 мая с 12.00 до 14.00 в сквере 60-летия Победы в 11 микрорайоне у корпуса 1106 состоится праздничное мероприятие, посвященное празднованию Дня Победы в Великой Отечественной войне 1941-1945 годов.</w:t>
      </w:r>
    </w:p>
    <w:p>
      <w:pPr>
        <w:pStyle w:val="BodyText"/>
      </w:pPr>
      <w:r>
        <w:t xml:space="preserve">Никого не оставит равнодушным выступление фольклорного ансамбля «Ладушки» с их выразительной и художественной передачей колорита народного творчества. Книжная выставка с презентацией издательского проекта «Красные стеклышки» и лекторий в рамках проекта «Лица Победы» познакомят с историей и героями трагических страниц Великой Отечественной войны.</w:t>
      </w:r>
    </w:p>
    <w:p>
      <w:pPr>
        <w:pStyle w:val="BodyText"/>
      </w:pPr>
      <w:r>
        <w:t xml:space="preserve">Каждый желающий сможет принять участие в конкурсной программе "Песни военных лет". Именно в майские дни в сквере «60-летия Победы» знакомые до боли мелодии и песни перенесут нас в прошлое, обретая новый смысл и новую энергию.</w:t>
      </w:r>
    </w:p>
    <w:p>
      <w:pPr>
        <w:pStyle w:val="BodyText"/>
      </w:pPr>
      <w:r>
        <w:t xml:space="preserve">Дети смогут принять участие в конкурсе рисунка «Пусть всегда будет солнце!». Во все времена, как посыл доброй воли, как призыв к миру, рисуют дети солнце и небо, возвращая нас к духовно-нравственным и культурным ценностям.</w:t>
      </w:r>
    </w:p>
    <w:p>
      <w:pPr>
        <w:pStyle w:val="BodyText"/>
      </w:pPr>
      <w:r>
        <w:t xml:space="preserve">Участие свободное.</w:t>
      </w:r>
      <w:r>
        <w:t xml:space="preserve"> </w:t>
      </w:r>
      <w:r>
        <w:rPr>
          <w:bCs/>
          <w:b/>
        </w:rPr>
        <w:t xml:space="preserve">Телефон для справок:</w:t>
      </w:r>
      <w:r>
        <w:t xml:space="preserve"> </w:t>
      </w:r>
      <w:r>
        <w:t xml:space="preserve">8 (499) 731-80-51.</w:t>
      </w:r>
    </w:p>
    <w:p>
      <w:pPr>
        <w:pStyle w:val="BodyText"/>
      </w:pPr>
      <w:r>
        <w:t xml:space="preserve">Фото ОКЦ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http://silino.mos.ru/presscenter/news/detail/11566018.html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66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66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2025-02-28T20:40:05Z</dcterms:created>
  <dcterms:modified xsi:type="dcterms:W3CDTF">2025-02-28T20:40:05Z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