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c48ca9cc26bd1e068bead0d19954e27334432"/>
    <w:p>
      <w:pPr>
        <w:pStyle w:val="Heading3"/>
      </w:pPr>
      <w:r>
        <w:t xml:space="preserve">Члены молодежной палаты района Силино поздравили ветеранов ВОВ с Днем Победы открытками главы управы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7a/06j73iuxsimmpaxge48vnb6q66b2qhgn/WhatsApp-Image-2023_05_10-at-09.59.3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Активисты молодежной палаты доставили открытки ветеранам Великой Отечественной войны и жителям блокадного Ленинграда – жителям района Силино.</w:t>
      </w:r>
    </w:p>
    <w:p>
      <w:pPr>
        <w:pStyle w:val="BodyText"/>
      </w:pPr>
      <w:r>
        <w:t xml:space="preserve">Мероприятие стало возможностью отдать дань уважения тем, кто помог нашей стране выстоять и победить, очень важно получить такую весточку благодарности.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http://silino.mos.ru/presscenter/news/detail/11577367.html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77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77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2024-08-31T06:30:04Z</dcterms:created>
  <dcterms:modified xsi:type="dcterms:W3CDTF">2024-08-31T06:30:04Z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