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3a787d81aad06308c99745f2c07b7364fb359"/>
    <w:p>
      <w:pPr>
        <w:pStyle w:val="Heading3"/>
      </w:pPr>
      <w:r>
        <w:t xml:space="preserve">В филиале «Зеленый город» прошла социальная акция «Вальс поколений»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c9/dndt0u777g99ngcfkmf0lp2pq2bc5vv4/V-filiale-_Zelenyy-gorod_-proshla-sotsialnaya-aktsiya-_Vals-pokoleni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празднования Дня Победы, под звуки «Майского вальса» в филиале «Зеленый город» семейного центра «Зеленоград» закружились прекрасные пары – социальная акция «Вальс поколений» объединила участников всех возрастов.</w:t>
      </w:r>
    </w:p>
    <w:p>
      <w:pPr>
        <w:pStyle w:val="BodyText"/>
      </w:pPr>
      <w:r>
        <w:t xml:space="preserve">Подростки и люди старшего поколения станцевали победный вальс в знак вечной благодарности героям Великой Отечественной войны.</w:t>
      </w:r>
    </w:p>
    <w:p>
      <w:pPr>
        <w:pStyle w:val="BodyText"/>
      </w:pPr>
      <w:r>
        <w:t xml:space="preserve">Мой семейный центр «Зеленоград» филиал «Зеленый город»: Зеленоград, корпус 1137, телефон 8 (499) 717-2624.</w:t>
      </w:r>
    </w:p>
    <w:p>
      <w:pPr>
        <w:pStyle w:val="BodyText"/>
      </w:pPr>
      <w:r>
        <w:t xml:space="preserve">Фото УСЗН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http://silino.mos.ru/presscenter/news/detail/11586587.html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6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6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2025-02-19T13:21:10Z</dcterms:created>
  <dcterms:modified xsi:type="dcterms:W3CDTF">2025-02-19T13:21:10Z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