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c0df01a61a836e72362890ff51d2e4dd9b1a2dd"/>
    <w:p>
      <w:pPr>
        <w:pStyle w:val="Heading3"/>
      </w:pPr>
      <w:r>
        <w:t xml:space="preserve">В 9 микрорайоне после капитального ремонта открылась поликлиника</w:t>
      </w:r>
    </w:p>
    <w:p>
      <w:pPr>
        <w:pStyle w:val="FirstParagraph"/>
      </w:pPr>
      <w:r>
        <w:t xml:space="preserve">24.05.2023</w:t>
      </w:r>
    </w:p>
    <w:p>
      <w:pPr>
        <w:pStyle w:val="BodyText"/>
      </w:pPr>
      <w:r>
        <w:t xml:space="preserve">В корпусе 911 после капитального ремонта открыла свои двери для пациентов поликлиническое отделение №5 ГКБ имени М.П. Кончаловского. Здесь же работает Акушерско-гинекологическое отделение № 2 Женской консультации.</w:t>
      </w:r>
    </w:p>
    <w:p>
      <w:pPr>
        <w:pStyle w:val="BodyText"/>
      </w:pPr>
      <w:r>
        <w:t xml:space="preserve">Префект Зеленограда Анатолий посетил обновленную поликлинику и оценил высокий уровень ремонта и оказания медицинских услуг.</w:t>
      </w:r>
    </w:p>
    <w:p>
      <w:pPr>
        <w:pStyle w:val="BodyText"/>
      </w:pPr>
      <w:r>
        <w:t xml:space="preserve">Экскурсию по поликлинике для главы округа провела главный врач ГКБ имени М.П. Кончаловского Ирина Яроцкая.</w:t>
      </w:r>
    </w:p>
    <w:p>
      <w:pPr>
        <w:pStyle w:val="BodyText"/>
      </w:pPr>
      <w:r>
        <w:t xml:space="preserve">В пресс-службе городской больницы</w:t>
      </w:r>
      <w:r>
        <w:t xml:space="preserve"> </w:t>
      </w:r>
      <w:hyperlink r:id="rId20">
        <w:r>
          <w:rPr>
            <w:rStyle w:val="Hyperlink"/>
          </w:rPr>
          <w:t xml:space="preserve">рассказали</w:t>
        </w:r>
      </w:hyperlink>
      <w:r>
        <w:t xml:space="preserve">, каким стало медицинское учреждение.</w:t>
      </w:r>
    </w:p>
    <w:p>
      <w:pPr>
        <w:pStyle w:val="BodyText"/>
      </w:pPr>
      <w:r>
        <w:t xml:space="preserve">Обновленное семиэтажное здание филиала площадью более 8,5 тысяч квадратных метров полностью преобразилось. Это первая отремонтированная по новому стандарту поликлиника в Зеленограде, где были заменены все инженерные системы, мебель и медицинское оборудование, переосмыслена организация пространства, выполнен стильный дизайн помещений.</w:t>
      </w:r>
    </w:p>
    <w:p>
      <w:pPr>
        <w:pStyle w:val="BodyText"/>
      </w:pPr>
      <w:r>
        <w:t xml:space="preserve">– Мы очень ждали завершения капитального ремонта в нашей поликлинике. И результат нас очень радует. Большой объем работ позволил создать современное учреждение, обеспечивающее комфортное и качественное оказание медицинской помощи нашим пациентам. Для медицинского персонала оборудованы комнаты отдыха, а для пациентов предусмотрены уютные зоны ожидания и есть буфет, где можно подкрепиться после обследования. Коллектив вернулся в совершенно новое здание и с удовольствием приступил к работе. Надеемся, что такая обстановка будет способствовать позитивному настрою и у наших пациентов, – рассказала главный врач ГКБ им. М.П. Кончаловского Ирина Анатольевна Яроцкая.</w:t>
      </w:r>
    </w:p>
    <w:p>
      <w:pPr>
        <w:pStyle w:val="BodyText"/>
      </w:pPr>
      <w:r>
        <w:t xml:space="preserve">Медицинское оборудование в поликлинике значительно превосходит по своим возможностям ранее используемую в этом филиале технику. Здесь установлены 2 цифровых рентген-аппарата, один из которых типа «U-дуга»; современный маммограф; аппараты ультразвуковой и функциональной диагностики. В кабинетах врачей-специалистов теперь также используются новейшие офтальмологические, оториноларингологические, хирургические приборы и инструменты.</w:t>
      </w:r>
    </w:p>
    <w:p>
      <w:pPr>
        <w:pStyle w:val="BodyText"/>
      </w:pPr>
      <w:r>
        <w:t xml:space="preserve">Новое оборудование интегрировано с единым медицинским цифровым пространством Москвы. В частности, изображения, полученные при лучевых исследованиях, загружаются в Единый радиологический информационный сервис (ЕРИС) ЕМИАС, где они анализируются с помощью алгоритмов искусственного интеллекта. Это повышает качество диагностики и экономит время специалиста на описание исследования.</w:t>
      </w:r>
    </w:p>
    <w:p>
      <w:pPr>
        <w:pStyle w:val="BodyText"/>
      </w:pPr>
      <w:r>
        <w:t xml:space="preserve">Медицинскую помощь здесь оказывают врачи общей практики/терапевты, оториноларинголог, офтальмолог, хирург, уролог, невролог, кардиолог, эндокринолог. Для удобства пациентов самые популярные помещения размещаются на нижних этажах, а кабинеты врачей и функциональной диагностики по одному профилю находятся рядом. Понятная система навигации помогает посетителям без проблем ориентироваться в здании. Кроме того, в просторных зонах ожидания установлены мягкие диваны и кресла, кулеры с питьевой водой, телевизоры и кондиционеры. Для сотрудников предусмотрены уютные комнаты отдыха, а кабинеты оснащены эргономичной мебелью для комфортной работы.</w:t>
      </w:r>
    </w:p>
    <w:p>
      <w:pPr>
        <w:pStyle w:val="BodyText"/>
      </w:pPr>
      <w:r>
        <w:t xml:space="preserve">На прилегающей территории проведено благоустройство: здесь проложили удобные дорожки, установили малые архитектурные формы (скамьи, навесы, парковка для самокатов/велосипедов и др.); организовали оптимальную систему уличного освещения, а также высадили деревья и кустарники. Для удобства пациентов размещены навигационные щиты и стелы, лавочки и навесы.</w:t>
      </w:r>
    </w:p>
    <w:p>
      <w:pPr>
        <w:pStyle w:val="BodyText"/>
      </w:pPr>
      <w:r>
        <w:t xml:space="preserve">В обновленное здание также вернулось второе акушерско-гинекологическое отделение Женской консультации филиала «Перинатальный центр». Оно расположилось в двухэтажной пристройке с отдельным входом для пациенток.</w:t>
      </w:r>
    </w:p>
    <w:p>
      <w:pPr>
        <w:pStyle w:val="BodyText"/>
      </w:pPr>
      <w:r>
        <w:t xml:space="preserve">В общей сложности здесь будут получать медицинскую помощь более 80 тысяч пациентов. Возвращение в корпус 911 не потребует от них перекрепления. Но при записи обращайте особое внимание на адрес поликлиники, где проходит прием, и номер кабинета.</w:t>
      </w:r>
    </w:p>
    <w:p>
      <w:pPr>
        <w:pStyle w:val="BodyText"/>
      </w:pPr>
      <w:r>
        <w:t xml:space="preserve">Запись к врачам ведется в прежнем режиме: в системе ЕМИАС; на портале mos.ru; на сайте госуслуг; по телефонам единой справочной службы: 122 или 8 (495) 122-02-21 (для звонков из Московской области); непосредственно в поликлиниках и женских консультациях через инфоматы, на медицинских постах или стойках информации.</w:t>
      </w:r>
    </w:p>
    <w:p>
      <w:pPr>
        <w:pStyle w:val="BodyText"/>
      </w:pPr>
      <w:r>
        <w:t xml:space="preserve">В рамках нового стандарта в Москве проводится масштабное обновление поликлиник. Всего в программу капремонта вошло свыше 200 зданий — почти половина амбулаторного фонда столицы. Новый стандарт предполагает единое оснащение медучреждений современным оборудованием, укомплектованность необходимыми специалистами, внедрение цифровых технологий и создание комфортных условий для пациентов и сотрудников.</w:t>
      </w:r>
    </w:p>
    <w:p>
      <w:pPr>
        <w:pStyle w:val="BodyText"/>
      </w:pPr>
      <w:r>
        <w:t xml:space="preserve">Фото zelao.ru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http://silino.mos.ru/presscenter/news/detail/11605775.html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Силино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ilino.mos.ru" TargetMode="External" /><Relationship Type="http://schemas.openxmlformats.org/officeDocument/2006/relationships/hyperlink" Id="rId21" Target="http://silino.mos.ru/presscenter/news/detail/11605775.html" TargetMode="External" /><Relationship Type="http://schemas.openxmlformats.org/officeDocument/2006/relationships/hyperlink" Id="rId20" Target="https://gb3zelao.ru/press-tsentr/novosti/1977-poliklinika-v-9-mikrorajone-otkryta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ilino.mos.ru" TargetMode="External" /><Relationship Type="http://schemas.openxmlformats.org/officeDocument/2006/relationships/hyperlink" Id="rId21" Target="http://silino.mos.ru/presscenter/news/detail/11605775.html" TargetMode="External" /><Relationship Type="http://schemas.openxmlformats.org/officeDocument/2006/relationships/hyperlink" Id="rId20" Target="https://gb3zelao.ru/press-tsentr/novosti/1977-poliklinika-v-9-mikrorajone-otkryta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2025-02-09T21:58:40Z</dcterms:created>
  <dcterms:modified xsi:type="dcterms:W3CDTF">2025-02-09T21:58:40Z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