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a16cbeb1294cce599c9b95e14a8c5dcf40d49"/>
    <w:p>
      <w:pPr>
        <w:pStyle w:val="Heading3"/>
      </w:pPr>
      <w:r>
        <w:t xml:space="preserve">В День России в Озеропарке состоялся яркий праздничный концерт</w:t>
      </w:r>
    </w:p>
    <w:p>
      <w:pPr>
        <w:pStyle w:val="FirstParagraph"/>
      </w:pPr>
      <w:r>
        <w:t xml:space="preserve">21.06.2023</w:t>
      </w:r>
    </w:p>
    <w:p>
      <w:pPr>
        <w:pStyle w:val="BodyText"/>
      </w:pPr>
      <w:r>
        <w:drawing>
          <wp:inline>
            <wp:extent cx="5334000" cy="35733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9b8/julx3gl24yvesvr57l7rty59bio56qle/V-Den-Rossii-v-Ozeroparke-sostoyalsya-yarkiy-prazdnichnyy-kontsert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33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праздничный день 12 июня на сцене зеленоградского Озеропарка перед зрителями выступили творческие коллективы и ансамбли русской песни с концертной программой «С Россией в сердце».</w:t>
      </w:r>
    </w:p>
    <w:p>
      <w:pPr>
        <w:pStyle w:val="BodyText"/>
      </w:pPr>
      <w:r>
        <w:t xml:space="preserve">Свое искусство показали: ведущий творческий коллектив города Москвы — студия эстрадного вокала «Шанс» (руководитель – Николай Анатольевич Щемлев); литературный театр «Романтик» (руководитель – Евгений Николаев); этностудия русской музыки «Посолонь» (руководитель – Ирина Георгиевна Байгулова); вокальная группа «Велик день» (руководитель – Иван Владимирович Деревянко); вокально-инструментальный ансамбль «ВИА» (руководитель – Андрей Владимирович Соболев); творческое объединение «Дочки-матери» (руководитель – Олеся Ивановна Персианова); ансамбль русской песни «Ивушка» (руководитель – Владимир Дмитриевич Мизиков). А руководительница эстрадно-вокального коллектива «Ля-ля-фа» Наталья Николаевна Казюлина сыграла на баяне.</w:t>
      </w:r>
    </w:p>
    <w:p>
      <w:pPr>
        <w:pStyle w:val="BodyText"/>
      </w:pPr>
      <w:r>
        <w:t xml:space="preserve">Кроме того, художницы Юлия Немцова и Дарья Кольчугина провели для детей мастер-классы «Гжель» и «Хохлома». Заведующая Центральной детской библиотеки № 251 Любовь Валентиновна Коновал оформляла новых читателей. На празднике прошел турнир по дартс, победители которого получили вкусные призы.</w:t>
      </w:r>
    </w:p>
    <w:p>
      <w:pPr>
        <w:pStyle w:val="BodyText"/>
      </w:pPr>
      <w:r>
        <w:t xml:space="preserve">Праздничную программу организовало Объединение библиотек и культурных центров Зеленограда. Мероприятие посетили депутаты муниципального округа Силино.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http://silino.mos.ru/presscenter/news/detail/11661109.html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61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61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2025-07-02T01:49:58Z</dcterms:created>
  <dcterms:modified xsi:type="dcterms:W3CDTF">2025-07-02T01:49:58Z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