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ac093e0e6a94f3221be197a22e3249c0758ca1"/>
    <w:p>
      <w:pPr>
        <w:pStyle w:val="Heading3"/>
      </w:pPr>
      <w:r>
        <w:t xml:space="preserve">22 июня инвалиды и ветераны района Силино, а также общественные советники и ребята из Молодежной палаты совершили экскурсию в город воинской славы Ржев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fe6/r3qwgv81cxph5jo3h38hgp812pfcafpr/rzhev_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организовал Совет депутатов муниципального округа Силино в рамках военно-патриотического и гражданского воспитания населения, пропаганды исторических, культурных и духовных ценностей, в целях воспитания чувства гордости за свою Родину.</w:t>
      </w:r>
    </w:p>
    <w:p>
      <w:pPr>
        <w:pStyle w:val="BodyText"/>
      </w:pPr>
      <w:r>
        <w:t xml:space="preserve">Экскурсанты побывали в Ржевском краеведческом музее, где в 2005 году, к 60-летию Победы, была открыта экспозиция, посвященная Ржевской битве 1942-43 гг. – одному из тяжелейших периодов Великой Отечественной войны. Предельно правдиво здесь были показаны реликвии с полей сражений и подлинные документы тех лет. Ядром же музея стала впечатляющая диорама «Бой за Ржев 24 сентября 1942 года».</w:t>
      </w:r>
    </w:p>
    <w:p>
      <w:pPr>
        <w:pStyle w:val="BodyText"/>
      </w:pPr>
      <w:r>
        <w:t xml:space="preserve">В ходе обзорной экскурсии по Ржеву участники посетили Парк мира и примирения (советское и немецкое кладбище, музей поисковой работы), прогулялись по центру города, прошлись к Стелле города воинской славы, к Обелиску на Соборной горе, к Аллее Героев Советского Союза, к памятнику на могиле В.В. Грацинского; к бюсту героя войны 1812 г. А.Н. Сеславина, полюбовались на Покровскую старообрядческую церковь и на сохранившиеся дома XIX века.</w:t>
      </w:r>
    </w:p>
    <w:p>
      <w:pPr>
        <w:pStyle w:val="BodyText"/>
      </w:pPr>
      <w:r>
        <w:t xml:space="preserve">Незабываемым итогом поездки было посещение Мемориала советскому солдату — памятника всем воинам, сражавшимся на полях Великой Отечественной. Двадцатипятиметровая фигура солдата парит над холмом, рождая в памяти строки Расула Гамзатова о погибших солдатах, которые «превратились в белых журавлей».</w:t>
      </w:r>
    </w:p>
    <w:p>
      <w:pPr>
        <w:pStyle w:val="BodyText"/>
      </w:pPr>
      <w:r>
        <w:t xml:space="preserve">У всех экскурсантов была возможность возложить цветы к подножию монумента и сделать фото на память. Покупка сувениров дополнила положительные впечатления о поездке.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f68/1fxjvfqlsn8awnalasu81pcbnoslk5kc/rzhev_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db/c5nd4xjpwaj68y02j3tubi5h7x07mo5p/rzhev_0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http://silino.mos.ru/presscenter/news/detail/11678254.html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Силино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silino.mos.ru" TargetMode="External" /><Relationship Type="http://schemas.openxmlformats.org/officeDocument/2006/relationships/hyperlink" Id="rId29" Target="http://silino.mos.ru/presscenter/news/detail/11678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ilino.mos.ru" TargetMode="External" /><Relationship Type="http://schemas.openxmlformats.org/officeDocument/2006/relationships/hyperlink" Id="rId29" Target="http://silino.mos.ru/presscenter/news/detail/11678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2025-07-23T05:25:02Z</dcterms:created>
  <dcterms:modified xsi:type="dcterms:W3CDTF">2025-07-23T05:25:02Z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