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4cdfc086997331848d9ee65bbb2724cf4fe7f5"/>
    <w:p>
      <w:pPr>
        <w:pStyle w:val="Heading3"/>
      </w:pPr>
      <w:r>
        <w:t xml:space="preserve">Сотрудники и подопечные РЦдИ «Ремесла» посетили воинское захоронение</w:t>
      </w:r>
    </w:p>
    <w:p>
      <w:pPr>
        <w:pStyle w:val="FirstParagraph"/>
      </w:pPr>
      <w:r>
        <w:t xml:space="preserve">05.07.2023</w:t>
      </w:r>
    </w:p>
    <w:p>
      <w:pPr>
        <w:pStyle w:val="BodyText"/>
      </w:pPr>
      <w:r>
        <w:rPr>
          <w:bCs/>
          <w:b/>
        </w:rPr>
        <w:t xml:space="preserve">05.07.2023</w:t>
      </w:r>
    </w:p>
    <w:p>
      <w:pPr>
        <w:pStyle w:val="BodyText"/>
      </w:pPr>
      <w:r>
        <w:drawing>
          <wp:inline>
            <wp:extent cx="5334000" cy="33508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9b7/yn88iz5812sgnzazxz07xbhlh7p7y8w5/Sotrudniki-i-podopechnye-RTSdI-_Remesla_-posetili-voinskoe-zakhoroneni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508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РЦдИ «Ремесла» в День памяти и скорби для посетителей центра</w:t>
      </w:r>
      <w:r>
        <w:t xml:space="preserve"> </w:t>
      </w:r>
      <w:hyperlink r:id="rId23">
        <w:r>
          <w:rPr>
            <w:rStyle w:val="Hyperlink"/>
          </w:rPr>
          <w:t xml:space="preserve">провели</w:t>
        </w:r>
      </w:hyperlink>
      <w:r>
        <w:t xml:space="preserve"> </w:t>
      </w:r>
      <w:r>
        <w:t xml:space="preserve">патриотический час «Мы этой памяти верны».</w:t>
      </w:r>
    </w:p>
    <w:p>
      <w:pPr>
        <w:pStyle w:val="BodyText"/>
      </w:pPr>
      <w:r>
        <w:t xml:space="preserve">Участникам мероприятия показали ролики о нападении фашистских войск, о тяжелых боях, о героизме солдат. Сотрудники и подопечные РЦдИ «Ремесла» по традиции посетили воинское захоронение и участвовали в общегородской мемориально-патронатной акции по уходу за памятниками, мемориальными досками, памятными знаками и захоронениями участников Великой Отечественной войны. Были возложены цветы к могиле неизвестного красноармейца (лесопарк 11 микрорайона). Память погибших Героев все присутствующие почтили минутой молчания.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http://silino.mos.ru/presscenter/news/detail/11698989.html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Силино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1698989.html" TargetMode="External" /><Relationship Type="http://schemas.openxmlformats.org/officeDocument/2006/relationships/hyperlink" Id="rId23" Target="https://vk.com/wall-69641397_122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1698989.html" TargetMode="External" /><Relationship Type="http://schemas.openxmlformats.org/officeDocument/2006/relationships/hyperlink" Id="rId23" Target="https://vk.com/wall-69641397_122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2024-08-26T00:34:30Z</dcterms:created>
  <dcterms:modified xsi:type="dcterms:W3CDTF">2024-08-26T00:34:30Z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