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b56e20579779db340a5299a2182cdc06d88366"/>
    <w:p>
      <w:pPr>
        <w:pStyle w:val="Heading3"/>
      </w:pPr>
      <w:r>
        <w:t xml:space="preserve">В гости к пожарным в Алабушево пришли школьники-участники программы «Техноканикулы»</w:t>
      </w:r>
    </w:p>
    <w:p>
      <w:pPr>
        <w:pStyle w:val="FirstParagraph"/>
      </w:pPr>
      <w:r>
        <w:t xml:space="preserve">29.08.2024</w:t>
      </w:r>
    </w:p>
    <w:p>
      <w:pPr>
        <w:pStyle w:val="BodyText"/>
      </w:pPr>
      <w:r>
        <w:t xml:space="preserve">29.08.2024</w:t>
      </w:r>
    </w:p>
    <w:p>
      <w:pPr>
        <w:pStyle w:val="BodyText"/>
      </w:pPr>
      <w:r>
        <w:t xml:space="preserve">В рамках интерактивной программы «Техноканикулы» было запланировано и проведено много интересных мероприятий. Одно из таких интереснейших мероприятий прошло в пожарно-спасательном отряде № 212. В гости к пожарным пришли школьники-участники этой интерактивной программы. Эта экскурсия особенно важна в преддверии начала нового учебного года.</w:t>
      </w:r>
    </w:p>
    <w:p>
      <w:pPr>
        <w:pStyle w:val="BodyText"/>
      </w:pPr>
      <w:r>
        <w:t xml:space="preserve">Ребята не только познакомились с профессией пожарного, но и получили знания о безопасном поведении в школе и дома. Пожарные напомнили детям, что пожарная безопасность – это состояние защищенности личности, имущества, различных объектов, природных территорий от пожаров.</w:t>
      </w:r>
    </w:p>
    <w:p>
      <w:pPr>
        <w:pStyle w:val="BodyText"/>
      </w:pPr>
      <w:r>
        <w:t xml:space="preserve">В ходе экскурсии юным гостям по традиции показали фильм о работе пожарно-спасательных отрядов ГКУ ПСЦ, рассказали об устройстве специальных пожарных автомобилей, снаряжения. Экскурсанты в мельчайших подробностях осмотрели всё представленное им для осмотра, побывали в пожарных машинах, в пожарном подъёмно-спасательном автомобиле, примерили боевую одежду пожарных, различные средства защиты, тушили «условный» пожар из «брандспойта», пожарного рукава, благодаря которому пожарные более точно направляют струю воды в нужное место, побывали в помещениях пожарно-спасательного отряда: учебном и спортивном классах, комнате отдыха, диспетчерской, автомобильном ангаре и его вспомогательных технических помещениях.</w:t>
      </w:r>
    </w:p>
    <w:p>
      <w:pPr>
        <w:pStyle w:val="BodyText"/>
      </w:pPr>
      <w:r>
        <w:t xml:space="preserve">Дети активно делились между собой новыми, яркими впечатлениями, ведь одно дело смотреть на работу пожарных по телевизору, и совсем другое прикоснуться ко всему этому пожарно-спасательному оборудованию лично, потрогать всё своими руками.</w:t>
      </w:r>
    </w:p>
    <w:p>
      <w:pPr>
        <w:pStyle w:val="BodyText"/>
      </w:pPr>
      <w:r>
        <w:t xml:space="preserve">– Во время таких встреч с детьми мы показываем детям видеофильм о работе пожарно-спасательных отрядов в Москве, демонстрируем специальное снаряжение и технику, которые наши пожарные ежедневно используют в своей работе, показываем свой быт, рассказываем о буднях отряда, – рассказывает заместитель начальника ПСО № 212 Юлия Матказина. – В преддверии учебного года напоминаем ребятам основные причины пожаров, как себя вести в случае пожара и других экстренных ситуациях, что делать в случае пожара дома или в местах с массовым скоплением людей.</w:t>
      </w:r>
    </w:p>
    <w:p>
      <w:pPr>
        <w:pStyle w:val="BodyText"/>
      </w:pPr>
      <w:r>
        <w:t xml:space="preserve">Пожарные остались довольны встречей. Им было приятно видеть, как ребята проявляют живой интерес к специальной технике и спасательному оборудованию. Они надеются, что кто-нибудь из сегодняшних юных гостей выберет в скором времени профессию огнеборца и пополнит их ряды.</w:t>
      </w:r>
    </w:p>
    <w:p>
      <w:pPr>
        <w:pStyle w:val="BodyText"/>
      </w:pPr>
      <w:r>
        <w:t xml:space="preserve">Весь цикл летних экскурсий для детей в пожарно-спасательные отряды был организован по просьбе дирекции ГБУ «Объединение культурных центров Зеленоградского административного округа».</w:t>
      </w:r>
    </w:p>
    <w:p>
      <w:pPr>
        <w:pStyle w:val="BodyText"/>
      </w:pPr>
      <w:r>
        <w:t xml:space="preserve">Фото: Управление ГОиЧС ЗелАО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http://silino.mos.ru/presscenter/news/detail/12541484.html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Силино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presscenter/news/detail/125414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presscenter/news/detail/125414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2025-05-08T23:22:41Z</dcterms:created>
  <dcterms:modified xsi:type="dcterms:W3CDTF">2025-05-08T23:22:41Z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