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ce9ff44dbfe923e4504a10e3341f5637c6af28"/>
    <w:p>
      <w:pPr>
        <w:pStyle w:val="Heading3"/>
      </w:pPr>
      <w:r>
        <w:t xml:space="preserve">В Силино продолжаются работы по ремонту жилых домов</w:t>
      </w:r>
    </w:p>
    <w:p>
      <w:pPr>
        <w:pStyle w:val="FirstParagraph"/>
      </w:pPr>
      <w:r>
        <w:t xml:space="preserve">09.02.2025</w:t>
      </w:r>
    </w:p>
    <w:p>
      <w:pPr>
        <w:pStyle w:val="BodyText"/>
      </w:pPr>
      <w:r>
        <w:t xml:space="preserve">09.02.2025</w:t>
      </w:r>
    </w:p>
    <w:p>
      <w:pPr>
        <w:pStyle w:val="BodyText"/>
      </w:pPr>
      <w:r>
        <w:t xml:space="preserve">В этом году в нашем округе продолжится реализация региональной программы капитального ремонта жилых домов. В Силино отремонтируют шесть домов.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Виды работ</w:t>
            </w:r>
          </w:p>
        </w:tc>
        <w:tc>
          <w:tcPr>
            <w:vMerge w:val="restart"/>
          </w:tcPr>
          <w:p>
            <w:pPr>
              <w:jc w:val="left"/>
            </w:pPr>
            <w:r>
              <w:rPr>
                <w:bCs/>
                <w:b/>
              </w:rPr>
              <w:t xml:space="preserve">Адрес МКД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Замена трубопровода (подвал, чердак) горячего водоснабжения и центрального отопления</w:t>
            </w:r>
          </w:p>
        </w:tc>
        <w:tc>
          <w:tcPr/>
          <w:p>
            <w:pPr>
              <w:jc w:val="left"/>
            </w:pPr>
            <w:r>
              <w:t xml:space="preserve">к.1101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Замена трубопровода (подвал, чердак) горячего водоснабжения и центрального отопления</w:t>
            </w:r>
          </w:p>
        </w:tc>
        <w:tc>
          <w:tcPr/>
          <w:p>
            <w:pPr>
              <w:jc w:val="left"/>
            </w:pPr>
            <w:r>
              <w:t xml:space="preserve">к.1118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Замена трубопровода (подвал, чердак) горячего водоснабжения и центрального отопления, ремонт кровли</w:t>
            </w:r>
          </w:p>
        </w:tc>
        <w:tc>
          <w:tcPr/>
          <w:p>
            <w:pPr>
              <w:jc w:val="left"/>
            </w:pPr>
            <w:r>
              <w:t xml:space="preserve">к.1129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Замена трубопровода (подвал, чердак) горячего водоснабжения и центрального отопления</w:t>
            </w:r>
          </w:p>
        </w:tc>
        <w:tc>
          <w:tcPr/>
          <w:p>
            <w:pPr>
              <w:jc w:val="left"/>
            </w:pPr>
            <w:r>
              <w:t xml:space="preserve">к.1133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Замена трубопровода (подвал, чердак) горячего водоснабжения и центрального отопления</w:t>
            </w:r>
          </w:p>
        </w:tc>
        <w:tc>
          <w:tcPr/>
          <w:p>
            <w:pPr>
              <w:jc w:val="left"/>
            </w:pPr>
            <w:r>
              <w:t xml:space="preserve">к.1134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Замена трубопровода (подвал, чердак) горячего водоснабжения и центрального отопления, ремонт кровли</w:t>
            </w:r>
          </w:p>
        </w:tc>
        <w:tc>
          <w:tcPr/>
          <w:p>
            <w:pPr>
              <w:jc w:val="left"/>
            </w:pPr>
            <w:r>
              <w:t xml:space="preserve">к.1136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http://silino.mos.ru/presscenter/news/detail/12796765.html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Силино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279676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ilino.mos.ru" TargetMode="External" /><Relationship Type="http://schemas.openxmlformats.org/officeDocument/2006/relationships/hyperlink" Id="rId20" Target="http://silino.mos.ru/presscenter/news/detail/1279676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2025-08-06T00:12:28Z</dcterms:created>
  <dcterms:modified xsi:type="dcterms:W3CDTF">2025-08-06T00:12:28Z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