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308fe7749d1d42bb08ace8ea22c37bd3275e"/>
    <w:p>
      <w:pPr>
        <w:pStyle w:val="Heading3"/>
      </w:pPr>
      <w:r>
        <w:t xml:space="preserve">Московское правительство признано лучшим в мире по коммуникациям с жителями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30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-news-upload/aktivnyy_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0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исполняется ровно год с момента запуска по поручению мэра Москвы Сергея Собянина проекта «Активный гражданин». Новый инструмент позволили москвичам принимать непосредственное участие обсуждении значимых для развития столицы решений. «Активный гражданин» - система электронных референдумов, в рамках которой проводятся голосования среди населения.</w:t>
      </w:r>
    </w:p>
    <w:p>
      <w:pPr>
        <w:pStyle w:val="BodyText"/>
      </w:pPr>
      <w:r>
        <w:t xml:space="preserve">К своей первой годовщине проект получил заслуженный подарок – престижную международную премию в области коммуникаций с общественностью SABRE Awards EMEA 2015.</w:t>
      </w:r>
    </w:p>
    <w:p>
      <w:pPr>
        <w:pStyle w:val="BodyText"/>
      </w:pPr>
      <w:r>
        <w:rPr>
          <w:bCs/>
          <w:b/>
        </w:rPr>
        <w:t xml:space="preserve">19 мая</w:t>
      </w:r>
      <w:r>
        <w:t xml:space="preserve"> </w:t>
      </w:r>
      <w:r>
        <w:t xml:space="preserve">во вторник в Лондоне на ежегодной церемонии были объявлены победители премии SABRE Awards EMEA 2015. Она выявляет лучшие проекты, обеспечивающие продуктивные коммуникативные связи с общественностью. В этом году в участие в конкурсе приняли более двух тысяч работ, которые анализировали 34 эксперта в области коммуникаций. В итоге главную награду в номинации «Проекты для государственных структур» присудили агентству бизнес-коммуникаций PR Inc. с российским проектом «Активный гражданин».</w:t>
      </w:r>
    </w:p>
    <w:p>
      <w:pPr>
        <w:pStyle w:val="BodyText"/>
      </w:pPr>
      <w:r>
        <w:t xml:space="preserve">Напомним, что это не первая награда проекта. За год своей работы «Активный гражданин» получил 5 престижных наград, среди которых гран-при премии в области связей с общественностью RuPoR-2014 и премия CNews AppWARDS в номинации «Лучшее мобильное приложение для госсектора».</w:t>
      </w:r>
    </w:p>
    <w:p>
      <w:pPr>
        <w:pStyle w:val="BodyText"/>
      </w:pPr>
      <w:r>
        <w:t xml:space="preserve">Система электронных референдумов начала работу 21 мая 2014 года. За это время приложение «АГ» установили на свои мобильные устройства более миллиона жителей Москвы. В системе было проведено 580 голосований, в ходе которых москвичи предлагали решения по развитию и благоустройству столицы. 250 предложений уже реализованы. «Активный гражданин» пользуется огромной популярностью среди молодежи и людей среднего возраста – самых активных категорий жителей столицы. И это объяснимо, люди видят как их мнение учитывается при принятии важных решений и реализуется уже сегодня. Так, например, в социальных сетях зафиксировано свыше трехсот тысяч упоминаний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http://silino.mos.ru/presscenter/news/detail/1879899.html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879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879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2025-02-22T13:23:42Z</dcterms:created>
  <dcterms:modified xsi:type="dcterms:W3CDTF">2025-02-22T13:23:42Z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