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17bd22e94f041e476c1413202b22cba324e22"/>
    <w:p>
      <w:pPr>
        <w:pStyle w:val="Heading3"/>
      </w:pPr>
      <w:r>
        <w:t xml:space="preserve">Центр развития предпринимательства ЗелАО проводит бесплатные семинары</w:t>
      </w:r>
    </w:p>
    <w:p>
      <w:pPr>
        <w:pStyle w:val="FirstParagraph"/>
      </w:pPr>
      <w:r>
        <w:t xml:space="preserve">26.01.2017</w:t>
      </w:r>
    </w:p>
    <w:p>
      <w:pPr>
        <w:pStyle w:val="BodyText"/>
      </w:pPr>
      <w:r>
        <w:drawing>
          <wp:inline>
            <wp:extent cx="5334000" cy="35521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c2/678678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Федеральным законом № 290-ФЗ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с</w:t>
      </w:r>
      <w:r>
        <w:t xml:space="preserve"> </w:t>
      </w:r>
      <w:r>
        <w:rPr>
          <w:bCs/>
          <w:b/>
        </w:rPr>
        <w:t xml:space="preserve">1 февраля 2017 года</w:t>
      </w:r>
      <w:r>
        <w:t xml:space="preserve"> </w:t>
      </w:r>
      <w:r>
        <w:t xml:space="preserve">запланирован первый этап внедрения новой контрольно-кассовой техники в городе Москве.</w:t>
      </w:r>
    </w:p>
    <w:p>
      <w:pPr>
        <w:pStyle w:val="BodyText"/>
      </w:pPr>
      <w:r>
        <w:t xml:space="preserve">В целях оповещения организаций и граждан о переходе на контрольно-кассовую технику нового типа Департамент экономической политики и развития города Москвы и ФНС России проводит информационные семинары для бизнеса по ККТ.</w:t>
      </w:r>
    </w:p>
    <w:p>
      <w:pPr>
        <w:pStyle w:val="BodyText"/>
      </w:pPr>
      <w:r>
        <w:t xml:space="preserve">В рамках семинаров представители УФНС России по Москве расскажут об основных положениях нового закона, ответят на интересующие предпринимателей вопросы, а также предоставят информационные материалы по ККТ.</w:t>
      </w:r>
    </w:p>
    <w:p>
      <w:pPr>
        <w:pStyle w:val="BodyText"/>
      </w:pPr>
      <w:r>
        <w:t xml:space="preserve">Семинары будут проходить в Центре развития предпринимательства, по адресу г. Зеленоград, ул. Юности, д.8, конференц-зал, в соответствии с графиком.</w:t>
      </w:r>
    </w:p>
    <w:p>
      <w:pPr>
        <w:pStyle w:val="BodyText"/>
      </w:pPr>
      <w:r>
        <w:t xml:space="preserve">Телефон для справок – 8 (499) 735-32-03.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http://silino.mos.ru/presscenter/news/detail/4772489.html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4772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4772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2025-06-06T04:16:12Z</dcterms:created>
  <dcterms:modified xsi:type="dcterms:W3CDTF">2025-06-06T04:16:12Z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