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aa734832ccc897834085597d678dedc9a011f6"/>
    <w:p>
      <w:pPr>
        <w:pStyle w:val="Heading3"/>
      </w:pPr>
      <w:r>
        <w:t xml:space="preserve">В «Доме на Брестской» проведут видеотрансляцию заседания кинологов, ветеринаров и градостроителей</w:t>
      </w:r>
    </w:p>
    <w:p>
      <w:pPr>
        <w:pStyle w:val="FirstParagraph"/>
      </w:pPr>
      <w:r>
        <w:t xml:space="preserve">02.10.2018</w:t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</w:rPr>
        <w:t xml:space="preserve">Довольно необычный для информационно-аналитического центра Стройкомплекса Москвы состав спикеров можно объяснить: таково решение москвичей, принявших участие в голосовании в «Активном гражданине». Проект подвёл итоги вотирования по выставке «Московские дворики».</w:t>
      </w:r>
    </w:p>
    <w:p>
      <w:pPr>
        <w:pStyle w:val="BodyText"/>
      </w:pPr>
      <w:r>
        <w:t xml:space="preserve">Голосование по осенним проектам «Мосстройинформа» проходило с середины июля по середину сентября. В частности, по выставке «Московские дворики» респондентам предлагалось выбрать тему, обсуждение которой будет транслироваться в прямом эфире на официальных страницах учреждения в социальных сетях.</w:t>
      </w:r>
    </w:p>
    <w:p>
      <w:pPr>
        <w:pStyle w:val="BodyText"/>
      </w:pPr>
      <w:r>
        <w:rPr>
          <w:iCs/>
          <w:i/>
        </w:rPr>
        <w:t xml:space="preserve">«Деловая программа выставки «Московские дворики» предполагает несколько направлений. Так, например, градостроители и эксперты в области архитектуры обсудят столичные дворы прошлого, настоящего и будущего, сформируют концепцию прогрессивного и «гуманного» придомового пространства. Представители органов власти, высшей школы и инициативные граждане обсудят, как вовлекать население в благоустройство дворов. Затронем и насущные жилищно-коммунальные темы. Эти вопросы, кстати, и были вынесены на голосование в проекте «Активный гражданин»»,</w:t>
      </w:r>
      <w:r>
        <w:t xml:space="preserve"> </w:t>
      </w:r>
      <w:r>
        <w:t xml:space="preserve">- отметил Фарит Фазылзянов, директор ГБУ «Мосстройинформ».</w:t>
      </w:r>
    </w:p>
    <w:p>
      <w:pPr>
        <w:pStyle w:val="BodyText"/>
      </w:pPr>
      <w:r>
        <w:t xml:space="preserve">В голосовании приняли участие почти двести тысяч активных горожан. И вот, о чем говорит анализ статистики. Молодёжь чаще всего интересовали вопросы освещения дворовых территорий (более 10% проголосовавших), а так же покраска малых архитектурных форм и кронирование деревьев (более 6%). Однако в тройку лидеров эти темы не вошли.</w:t>
      </w:r>
    </w:p>
    <w:p>
      <w:pPr>
        <w:pStyle w:val="BodyText"/>
      </w:pPr>
      <w:r>
        <w:t xml:space="preserve">Бронзовый призёр – вопрос ограничения въезда во дворы и организации парковок в них. За эту тему свои голоса отдали более 17% опрошенных – чаще всего это были мужчины, а также активные граждане старше 45 лет. Серебро – у темы «Безопасность дворовых территорий», за которую проголосовали более 21% откликнувшихся горожан. Интересовала она преимущественно женщин.</w:t>
      </w:r>
    </w:p>
    <w:p>
      <w:pPr>
        <w:pStyle w:val="BodyText"/>
      </w:pPr>
      <w:r>
        <w:t xml:space="preserve">Большинство же участников – более 24% проголосовавших – посчитали, что в первую очередь необходимо организовать видеотрансляцию круглого стола по проблеме «Выгул собак во дворах и общественных пространствах». К слову, чаще других эту тему выбирали активные граждане от 35 до 45 лет.</w:t>
      </w:r>
    </w:p>
    <w:p>
      <w:pPr>
        <w:pStyle w:val="BodyText"/>
      </w:pPr>
      <w:r>
        <w:t xml:space="preserve">Итак, о предстоящей сессии. В экспертном заседании с онлайн трансляцией «Площадки для выгула собак» примут участие кинологи, ветеринары и представители Москомархитектуры. Кинологи будут говорить о воспитании домашних животных, делиться советами, как эффективно выгуливать питомцев, как вести себя, если четвероногие проявляют агрессию. Ветеринары расскажут о необходимых мерах, чтобы площадка для выгула собак не превратилась в рассадника заразы. Более того – будут говорить о благоустройстве и поддержании дворовых территорий, чтобы исключить распространение клещей во дворах и других кровососущих паразитов, от которых могут пострадать как люди, так и братья наши меньшие. А представители «Москомархитектуры» посвятят своё выступление нормам и нормативам при проектировании и обустройстве площадок для выгула собак. Это полезно знать каждому!</w:t>
      </w:r>
    </w:p>
    <w:p>
      <w:pPr>
        <w:pStyle w:val="BodyText"/>
      </w:pPr>
      <w:r>
        <w:t xml:space="preserve">Обращаем внимание жителей района Силино, что онлайн трансляция начнётся одновременно с открытием экспертного заседания.</w:t>
      </w:r>
    </w:p>
    <w:p>
      <w:pPr>
        <w:pStyle w:val="BodyText"/>
      </w:pPr>
      <w:r>
        <w:t xml:space="preserve">А состоится оно в четверг, 11 октября. Начало – в 15:00. Продолжительность сессии – около двух часов.</w:t>
      </w:r>
    </w:p>
    <w:p>
      <w:pPr>
        <w:pStyle w:val="BodyText"/>
      </w:pPr>
      <w:r>
        <w:rPr>
          <w:iCs/>
          <w:i/>
        </w:rPr>
        <w:t xml:space="preserve">Официальная страница выставки «Московские дворики»: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http://dom6.ru/vystavka-moskovskie-dvoriki</w:t>
        </w:r>
      </w:hyperlink>
    </w:p>
    <w:p>
      <w:pPr>
        <w:pStyle w:val="BodyText"/>
      </w:pPr>
      <w:r>
        <w:rPr>
          <w:iCs/>
          <w:i/>
        </w:rPr>
        <w:t xml:space="preserve">«Дом на Брестской» в социальной сети “Facebook”: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https://www.facebook.com/DomNaBrestskoy</w:t>
        </w:r>
      </w:hyperlink>
    </w:p>
    <w:p>
      <w:pPr>
        <w:pStyle w:val="BodyText"/>
      </w:pPr>
      <w:r>
        <w:rPr>
          <w:iCs/>
          <w:i/>
        </w:rPr>
        <w:t xml:space="preserve">«Дом на Брестской» в социальной сети «ВКонтакте»:</w:t>
      </w:r>
      <w:r>
        <w:t xml:space="preserve"> </w:t>
      </w:r>
      <w:hyperlink r:id="rId22">
        <w:r>
          <w:rPr>
            <w:rStyle w:val="Hyperlink"/>
            <w:iCs/>
            <w:i/>
          </w:rPr>
          <w:t xml:space="preserve">https://vk.com/msidom6</w:t>
        </w:r>
      </w:hyperlink>
    </w:p>
    <w:p>
      <w:pPr>
        <w:pStyle w:val="BodyText"/>
      </w:pPr>
      <w:r>
        <w:rPr>
          <w:iCs/>
          <w:i/>
          <w:bCs/>
          <w:b/>
        </w:rPr>
        <w:t xml:space="preserve">О «Мосстройинформе»:</w:t>
      </w:r>
    </w:p>
    <w:p>
      <w:pPr>
        <w:pStyle w:val="BodyText"/>
      </w:pPr>
      <w:r>
        <w:rPr>
          <w:iCs/>
          <w:i/>
        </w:rPr>
        <w:t xml:space="preserve">ГБУ «Мосстройинформ» – информационно-аналитический центр, известный среди жителей столицы и профессионального сообщества под брендом «Дом на Брестской». Одно из направлений деятельности учреждения – конгрессно-выставочное. Оно нацелено на информирование об основных тенденциях градостроительной политики в Москве. Здание «Мосстройинформа» располагается в пяти минутах ходьбы от станции метро «Маяковская» и в десяти минутах от станции метро «Белорусская» - по адресу: ул. 2-я Брестская, дом 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http://silino.mos.ru/presscenter/news/detail/7608581.html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dom6.ru/vystavka-moskovskie-dvoriki" TargetMode="External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608581.html" TargetMode="External" /><Relationship Type="http://schemas.openxmlformats.org/officeDocument/2006/relationships/hyperlink" Id="rId22" Target="https://vk.com/msidom6" TargetMode="External" /><Relationship Type="http://schemas.openxmlformats.org/officeDocument/2006/relationships/hyperlink" Id="rId21" Target="https://www.facebook.com/DomNaBrestsko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dom6.ru/vystavka-moskovskie-dvoriki" TargetMode="External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608581.html" TargetMode="External" /><Relationship Type="http://schemas.openxmlformats.org/officeDocument/2006/relationships/hyperlink" Id="rId22" Target="https://vk.com/msidom6" TargetMode="External" /><Relationship Type="http://schemas.openxmlformats.org/officeDocument/2006/relationships/hyperlink" Id="rId21" Target="https://www.facebook.com/DomNaBrestsko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2025-07-18T05:07:20Z</dcterms:created>
  <dcterms:modified xsi:type="dcterms:W3CDTF">2025-07-18T05:07:20Z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