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5b6771edbbd4453a1137b110f24f81f2fd052"/>
    <w:p>
      <w:pPr>
        <w:pStyle w:val="Heading3"/>
      </w:pPr>
      <w:r>
        <w:t xml:space="preserve">29 апреля в ГБУ «Энергия» прошла программа «Пасхальный подарок!»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t xml:space="preserve">В православном мире, Пасха один из самых значимых праздником, поэтому не удивительно, что фольклорная студия«Кнопочки», уделила особое место данному событию в своём творчестве.</w:t>
      </w:r>
    </w:p>
    <w:p>
      <w:pPr>
        <w:pStyle w:val="BodyText"/>
      </w:pPr>
      <w:r>
        <w:t xml:space="preserve">29 апреля в ГБУ «Энергия» прошла программа «Пасхальный подарок!»</w:t>
      </w:r>
    </w:p>
    <w:p>
      <w:pPr>
        <w:pStyle w:val="BodyText"/>
      </w:pPr>
      <w:r>
        <w:t xml:space="preserve">На празднике в адаптированной форме детям рассказали о традициях светлого дня, провели викторину, поиграли втематические игры.</w:t>
      </w:r>
    </w:p>
    <w:p>
      <w:pPr>
        <w:pStyle w:val="BodyText"/>
      </w:pPr>
      <w:r>
        <w:t xml:space="preserve">Не обошлось и без пасхального кулича, который стал приятным сюрпризом для участников мероприятия.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6118926/615a3c08ed218588d4af7b453f29c069/iblock/55a/55a3ec5faeaf5cb0a3a0f05222323abf/img_20190429_wa0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http://silino.mos.ru/presscenter/news/detail/8059061.html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059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059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2025-07-14T12:35:26Z</dcterms:created>
  <dcterms:modified xsi:type="dcterms:W3CDTF">2025-07-14T12:35:26Z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