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55b1cf64301a100677ca6af20f97b2ed04bc7"/>
    <w:p>
      <w:pPr>
        <w:pStyle w:val="Heading3"/>
      </w:pPr>
      <w:r>
        <w:t xml:space="preserve">О текущей ситуации в округе за период с 25 по 31 марта 2019 года</w:t>
      </w:r>
    </w:p>
    <w:p>
      <w:pPr>
        <w:pStyle w:val="FirstParagraph"/>
      </w:pPr>
      <w:r>
        <w:t xml:space="preserve">01.04.2019</w:t>
      </w:r>
    </w:p>
    <w:p>
      <w:pPr>
        <w:pStyle w:val="BodyText"/>
      </w:pPr>
      <w:r>
        <w:t xml:space="preserve">За прошедшую неделю с 25 по 31 марта 2019 года пожарно-спасательные подразделения на территории округа совершили 9 выездов, из них:</w:t>
      </w:r>
    </w:p>
    <w:p>
      <w:pPr>
        <w:pStyle w:val="BodyText"/>
      </w:pPr>
      <w:r>
        <w:t xml:space="preserve">На тушение мусора в контейнерах 3 раза:</w:t>
      </w:r>
    </w:p>
    <w:p>
      <w:pPr>
        <w:pStyle w:val="BodyText"/>
      </w:pPr>
      <w:r>
        <w:t xml:space="preserve">- 28.03.2019 года Зеленоград, корпус 238 мусор в 3-х мусороконтейнерах, 6 м.кв.</w:t>
      </w:r>
    </w:p>
    <w:p>
      <w:pPr>
        <w:pStyle w:val="BodyText"/>
      </w:pPr>
      <w:r>
        <w:t xml:space="preserve">- 28.03.2019 года Зеленоград, корпус 416 мусор в мусороконтейнере 6 м.кв.</w:t>
      </w:r>
    </w:p>
    <w:p>
      <w:pPr>
        <w:pStyle w:val="BodyText"/>
      </w:pPr>
      <w:r>
        <w:t xml:space="preserve">- 28.03.2019 года Зеленоград, корпус 433 мусор в мусороконтейнере 6 м.кв.</w:t>
      </w:r>
    </w:p>
    <w:p>
      <w:pPr>
        <w:pStyle w:val="BodyText"/>
      </w:pPr>
      <w:r>
        <w:t xml:space="preserve">На ложное срабатывание АПС (ПАК «Стрелец-Мониторинг») 5 раз:</w:t>
      </w:r>
    </w:p>
    <w:p>
      <w:pPr>
        <w:pStyle w:val="BodyText"/>
      </w:pPr>
      <w:r>
        <w:t xml:space="preserve">- 25.03.2019 года, ГБОУ Школа № 1557, по адресу: Зеленоград, корп. 344А.</w:t>
      </w:r>
    </w:p>
    <w:p>
      <w:pPr>
        <w:pStyle w:val="BodyText"/>
      </w:pPr>
      <w:r>
        <w:t xml:space="preserve">- 28.03.2019 года, Политехнический колледж № 50, по адресу: Зеленоград, пр-кт Генерала Алексеева, д.38.</w:t>
      </w:r>
    </w:p>
    <w:p>
      <w:pPr>
        <w:pStyle w:val="BodyText"/>
      </w:pPr>
      <w:r>
        <w:t xml:space="preserve">- 28.03.2019 года, ГБОУ Школа № 618, по адресу: Зеленоград, корп. 429А.</w:t>
      </w:r>
    </w:p>
    <w:p>
      <w:pPr>
        <w:pStyle w:val="BodyText"/>
      </w:pPr>
      <w:r>
        <w:t xml:space="preserve">- 30.03.2019 года, ГБОУ Школа № 1151, по адресу: Зеленоград, корп. 1469.</w:t>
      </w:r>
    </w:p>
    <w:p>
      <w:pPr>
        <w:pStyle w:val="BodyText"/>
      </w:pPr>
      <w:r>
        <w:t xml:space="preserve">- 30.03.2019 года, Школа искусств Дягилева, по адресу: Зеленоград, корпус 1453.</w:t>
      </w:r>
    </w:p>
    <w:p>
      <w:pPr>
        <w:pStyle w:val="BodyText"/>
      </w:pPr>
      <w:r>
        <w:t xml:space="preserve">На короткое замыкание без последующего горения 1 раз:</w:t>
      </w:r>
    </w:p>
    <w:p>
      <w:pPr>
        <w:pStyle w:val="BodyText"/>
      </w:pPr>
      <w:r>
        <w:t xml:space="preserve">- 28.03.2019 года, ПУ «Зеленоградводоканал», по адресу: г. Зеленоград, ул. Алабушевская, д.2, стр.1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http://silino.mos.ru/security/mchs/info-moe/detail/7991042.html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91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91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2025-07-26T08:33:33Z</dcterms:created>
  <dcterms:modified xsi:type="dcterms:W3CDTF">2025-07-26T08:33:33Z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