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f17c519b68e64c7f9522203e388ac46fab1e5"/>
    <w:p>
      <w:pPr>
        <w:pStyle w:val="Heading3"/>
      </w:pPr>
      <w:r>
        <w:t xml:space="preserve">О правилах безопасного поведения на водоемах в купальный сезон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t xml:space="preserve">С 1 июня столичные водоемы стали более оживленными, в связи с официальным открытием купального сезона. Отдыхать у воды в жаркую погоду – хорошо, но делать это нужно правильно. Какие правила поведения на воде нужно знать и соблюдать, вспоминаем вместе.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Купаться нужно только в специально отведенных местах, на оборудованных пляжах, где в случае несчастного случая вы можете получить специализированную помощь спасателя. Непроверенный водоем - водовороты, глубокие ямы, густые водоросли, холодные ключи, коряги, сильное течение, захламленное дно - может привести к травме, а ныряние - к гибели.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Категорически запрещено купаться в состоянии алкогольного опьянения. Это основная причина гибели людей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подплывайте к близко идущим (стоящим на якоре, у причалов) судам, катерам, лодкам, плотам, не ныряйте под них - это опасно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Соблюдайте правила пользования лодками и другими плавательными средствами: не перегружайте их, не раскачивайте, не прыгайте с них в воду. Когда возникает необходимость залезть в лодку, делать это надо со стороны носа или кормы, чтобы не опрокинуть ее. Помните, что кто-то из находящихся в лодке может не уметь плавать.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пользуйтесь надувными матрацы, камерами, досками особенно при неумении плавать. Даже слабый ветер способен унести их далеко от берега.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не умеешь плавать, заходи в воду только по пояс.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заплывайте за буйки и другие ограждения, установленные в местах для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оставляйте детей без присмотра рядом с водоемом.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Помните, что одной из опасностей для жизни человека, находящегося в воде, является переохлаждение организма, в результате чего в нем начинаются необратимые процессы и человек погибает даже на мелководье. Купаться рекомендуется при температуре воды не ниже +18°С, а воздуха +20°С.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Ежедневно береговые зоны будут патрулировать более 200 спасателей ведомства, а в выходные дни больше 250 профессионалов будут стоять на страже безопасного отдыха у 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http://silino.mos.ru/security/mchs/info-moe/detail/8146011.html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46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46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2025-07-28T20:48:00Z</dcterms:created>
  <dcterms:modified xsi:type="dcterms:W3CDTF">2025-07-28T20:48:00Z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