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f9ade63ebb98433463744b549f3851c2afeeb3"/>
    <w:p>
      <w:pPr>
        <w:pStyle w:val="Heading3"/>
      </w:pPr>
      <w:r>
        <w:t xml:space="preserve">О текущей ситуации в округе с 13 по 20 июля 2020 года</w:t>
      </w:r>
    </w:p>
    <w:p>
      <w:pPr>
        <w:pStyle w:val="FirstParagraph"/>
      </w:pPr>
      <w:r>
        <w:t xml:space="preserve">22.07.2020</w:t>
      </w:r>
    </w:p>
    <w:p>
      <w:pPr>
        <w:pStyle w:val="BodyText"/>
      </w:pPr>
      <w:r>
        <w:t xml:space="preserve">За прошедшую неделю с 08:00</w:t>
      </w:r>
      <w:r>
        <w:t xml:space="preserve"> </w:t>
      </w:r>
      <w:r>
        <w:rPr>
          <w:bCs/>
          <w:b/>
        </w:rPr>
        <w:t xml:space="preserve">13</w:t>
      </w:r>
      <w:r>
        <w:t xml:space="preserve"> </w:t>
      </w:r>
      <w:r>
        <w:t xml:space="preserve">июля 2020 года по 08:00</w:t>
      </w:r>
      <w:r>
        <w:t xml:space="preserve"> </w:t>
      </w:r>
      <w:r>
        <w:rPr>
          <w:bCs/>
          <w:b/>
        </w:rPr>
        <w:t xml:space="preserve">20</w:t>
      </w:r>
      <w:r>
        <w:t xml:space="preserve"> </w:t>
      </w:r>
      <w:r>
        <w:t xml:space="preserve">июля 2020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126</w:t>
      </w:r>
      <w:r>
        <w:t xml:space="preserve">выездов, из них:</w:t>
      </w:r>
    </w:p>
    <w:p>
      <w:pPr>
        <w:pStyle w:val="BodyText"/>
      </w:pPr>
      <w:r>
        <w:rPr>
          <w:u w:val="single"/>
        </w:rPr>
        <w:t xml:space="preserve">На пожар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раз:</w:t>
      </w:r>
    </w:p>
    <w:p>
      <w:pPr>
        <w:pStyle w:val="BodyText"/>
      </w:pPr>
      <w:r>
        <w:t xml:space="preserve">16 июля 2020 года в 14 часов 16 минут по адресу: г. Зеленоград, корп. 422, под. 1, произошло загорание обшивки входной двери. Наиболее вероятной причиной пожара послужило занесение открытого источника огня – поджог.</w:t>
      </w:r>
    </w:p>
    <w:p>
      <w:pPr>
        <w:pStyle w:val="BodyText"/>
      </w:pPr>
      <w:r>
        <w:rPr>
          <w:u w:val="single"/>
        </w:rPr>
        <w:t xml:space="preserve">На ложное срабатывание АПС (ПАК «Стрелец-Мониторинг»)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8</w:t>
      </w:r>
      <w:r>
        <w:rPr>
          <w:u w:val="single"/>
        </w:rPr>
        <w:t xml:space="preserve"> </w:t>
      </w:r>
      <w:r>
        <w:rPr>
          <w:u w:val="single"/>
        </w:rPr>
        <w:t xml:space="preserve">раз</w:t>
      </w:r>
    </w:p>
    <w:p>
      <w:pPr>
        <w:pStyle w:val="BodyText"/>
      </w:pPr>
      <w:r>
        <w:rPr>
          <w:u w:val="single"/>
        </w:rPr>
        <w:t xml:space="preserve">На ложное срабатывание в жилом секторе</w:t>
      </w:r>
      <w:r>
        <w:rPr>
          <w:u w:val="single"/>
        </w:rPr>
        <w:t xml:space="preserve"> </w:t>
      </w:r>
      <w:r>
        <w:rPr>
          <w:bCs/>
          <w:b/>
          <w:u w:val="single"/>
        </w:rPr>
        <w:t xml:space="preserve">6</w:t>
      </w:r>
      <w:r>
        <w:rPr>
          <w:u w:val="single"/>
        </w:rPr>
        <w:t xml:space="preserve"> </w:t>
      </w:r>
      <w:r>
        <w:rPr>
          <w:u w:val="single"/>
        </w:rPr>
        <w:t xml:space="preserve">раз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88</w:t>
      </w:r>
      <w:r>
        <w:t xml:space="preserve"> </w:t>
      </w:r>
      <w:r>
        <w:t xml:space="preserve">выездов.</w:t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выезд.</w:t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22</w:t>
      </w:r>
      <w:r>
        <w:t xml:space="preserve"> </w:t>
      </w:r>
      <w:r>
        <w:t xml:space="preserve">выезда.</w:t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http://silino.mos.ru/security/mchs/info-moe/detail/9045230.html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0452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0452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2024-09-08T06:45:10Z</dcterms:created>
  <dcterms:modified xsi:type="dcterms:W3CDTF">2024-09-08T06:45:10Z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