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9b371768279428d1ffe616a453c259a4087017"/>
    <w:p>
      <w:pPr>
        <w:pStyle w:val="Heading3"/>
      </w:pPr>
      <w:r>
        <w:t xml:space="preserve">О текущей ситуации в округе с 07 по 14 декабря 2020 года</w:t>
      </w:r>
    </w:p>
    <w:p>
      <w:pPr>
        <w:pStyle w:val="FirstParagraph"/>
      </w:pPr>
      <w:r>
        <w:t xml:space="preserve">14.12.2020</w:t>
      </w:r>
    </w:p>
    <w:p>
      <w:pPr>
        <w:pStyle w:val="BodyText"/>
      </w:pPr>
      <w:r>
        <w:t xml:space="preserve">За прошедшую неделю с 08:00 07 декабря 2020 года по 08:00 14 декабря 2020 года пожарно-спасательные подразделения на территории округа совершили 72 выезда, из них: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пожар 1 выезд:</w:t>
      </w:r>
    </w:p>
    <w:p>
      <w:pPr>
        <w:pStyle w:val="BodyText"/>
      </w:pPr>
      <w:r>
        <w:t xml:space="preserve">09 декабря 2020 года в 04 часа 24 минуты по адресу: корпус 616, в квартире на кухне и в коридоре происходило загорание личных вещей и мебели на общей площади 15 квадратных метров. В результате пожара пострадавших нет.</w:t>
      </w:r>
    </w:p>
    <w:p>
      <w:pPr>
        <w:pStyle w:val="BodyText"/>
      </w:pPr>
      <w:r>
        <w:t xml:space="preserve">На ложное срабатывание в жилом секторе 3 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ложное срабатывание АПС (ПАК «Стрелец-Мониторинг») 5 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отработки практических действий в случае пожара и других чрезвычайных ситуаций, а также в целях осуществления профилактической работы (спецнаряд/ патрулирование) совершили 22 выезда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Московской области пожарно-спасательные подразделения совершили 8 выездов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дорожно-транспортное происшествие 1 выезд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Для оказания помощи населению совершили 32 выезда</w:t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Помните, в случае обнаружения очагов возгорания незамедлительно звоните по телефону «01» или «101»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http://silino.mos.ru/security/mchs/info-moe/detail/9531002.html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53100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security/mchs/info-moe/detail/953100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2025-07-31T20:00:11Z</dcterms:created>
  <dcterms:modified xsi:type="dcterms:W3CDTF">2025-07-31T20:00:11Z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